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b/>
          <w:sz w:val="28"/>
          <w:szCs w:val="28"/>
        </w:rPr>
      </w:pPr>
      <w:r w:rsidRPr="00E51D59">
        <w:rPr>
          <w:b/>
          <w:sz w:val="28"/>
          <w:szCs w:val="28"/>
        </w:rPr>
        <w:t>ПОЯСНИТЕЛЬНАЯ ЗАПИСКА</w:t>
      </w:r>
    </w:p>
    <w:p w:rsidR="00F25892" w:rsidRPr="00E51D59" w:rsidRDefault="00F25892" w:rsidP="007C7AB8">
      <w:pPr>
        <w:spacing w:before="0" w:line="276" w:lineRule="auto"/>
        <w:ind w:right="-1" w:firstLine="0"/>
        <w:jc w:val="center"/>
        <w:rPr>
          <w:sz w:val="28"/>
          <w:szCs w:val="28"/>
        </w:rPr>
      </w:pPr>
      <w:proofErr w:type="gramStart"/>
      <w:r w:rsidRPr="00E51D59">
        <w:rPr>
          <w:b/>
          <w:sz w:val="28"/>
          <w:szCs w:val="28"/>
        </w:rPr>
        <w:t xml:space="preserve">к проекту решения </w:t>
      </w:r>
      <w:r w:rsidR="002B240B">
        <w:rPr>
          <w:b/>
          <w:sz w:val="28"/>
          <w:szCs w:val="28"/>
          <w:lang w:val="en-US"/>
        </w:rPr>
        <w:t>VI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V созыва от </w:t>
      </w:r>
      <w:r w:rsidR="007911CE" w:rsidRPr="00E51D59">
        <w:rPr>
          <w:b/>
          <w:sz w:val="28"/>
          <w:szCs w:val="28"/>
        </w:rPr>
        <w:t xml:space="preserve"> </w:t>
      </w:r>
      <w:r w:rsidR="002B240B" w:rsidRPr="002B240B">
        <w:rPr>
          <w:b/>
          <w:sz w:val="28"/>
          <w:szCs w:val="28"/>
        </w:rPr>
        <w:t>29</w:t>
      </w:r>
      <w:bookmarkStart w:id="0" w:name="_GoBack"/>
      <w:bookmarkEnd w:id="0"/>
      <w:r w:rsidR="007911CE" w:rsidRPr="00E51D59">
        <w:rPr>
          <w:b/>
          <w:sz w:val="28"/>
          <w:szCs w:val="28"/>
        </w:rPr>
        <w:t xml:space="preserve"> </w:t>
      </w:r>
      <w:r w:rsidR="00B001BD" w:rsidRPr="00E51D59">
        <w:rPr>
          <w:b/>
          <w:sz w:val="28"/>
          <w:szCs w:val="28"/>
        </w:rPr>
        <w:t>февраля</w:t>
      </w:r>
      <w:r w:rsidRPr="00E51D59">
        <w:rPr>
          <w:b/>
          <w:sz w:val="28"/>
          <w:szCs w:val="28"/>
        </w:rPr>
        <w:t xml:space="preserve">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года при рассмотрении вопроса «О внесении изменений в решение </w:t>
      </w:r>
      <w:r w:rsidRPr="00E51D59">
        <w:rPr>
          <w:b/>
          <w:sz w:val="28"/>
          <w:szCs w:val="28"/>
          <w:lang w:val="en-US"/>
        </w:rPr>
        <w:t>IV</w:t>
      </w:r>
      <w:r w:rsidRPr="00E51D59">
        <w:rPr>
          <w:b/>
          <w:sz w:val="28"/>
          <w:szCs w:val="28"/>
        </w:rPr>
        <w:t xml:space="preserve"> сессии Совета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</w:t>
      </w:r>
      <w:r w:rsidRPr="00E51D59">
        <w:rPr>
          <w:b/>
          <w:sz w:val="28"/>
          <w:szCs w:val="28"/>
          <w:lang w:val="en-US"/>
        </w:rPr>
        <w:t>V</w:t>
      </w:r>
      <w:r w:rsidRPr="00E51D59">
        <w:rPr>
          <w:b/>
          <w:sz w:val="28"/>
          <w:szCs w:val="28"/>
        </w:rPr>
        <w:t xml:space="preserve"> созыва от 1</w:t>
      </w:r>
      <w:r w:rsidR="00B001BD" w:rsidRPr="00E51D59">
        <w:rPr>
          <w:b/>
          <w:sz w:val="28"/>
          <w:szCs w:val="28"/>
        </w:rPr>
        <w:t>8</w:t>
      </w:r>
      <w:r w:rsidRPr="00E51D59">
        <w:rPr>
          <w:b/>
          <w:sz w:val="28"/>
          <w:szCs w:val="28"/>
        </w:rPr>
        <w:t xml:space="preserve"> декабря 202</w:t>
      </w:r>
      <w:r w:rsidR="00B001BD" w:rsidRPr="00E51D59">
        <w:rPr>
          <w:b/>
          <w:sz w:val="28"/>
          <w:szCs w:val="28"/>
        </w:rPr>
        <w:t>3</w:t>
      </w:r>
      <w:r w:rsidRPr="00E51D59">
        <w:rPr>
          <w:b/>
          <w:sz w:val="28"/>
          <w:szCs w:val="28"/>
        </w:rPr>
        <w:t xml:space="preserve"> года № 2</w:t>
      </w:r>
      <w:r w:rsidR="00B001BD" w:rsidRPr="00E51D59">
        <w:rPr>
          <w:b/>
          <w:sz w:val="28"/>
          <w:szCs w:val="28"/>
        </w:rPr>
        <w:t>6</w:t>
      </w:r>
      <w:r w:rsidRPr="00E51D59">
        <w:rPr>
          <w:b/>
          <w:sz w:val="28"/>
          <w:szCs w:val="28"/>
        </w:rPr>
        <w:t xml:space="preserve"> «О бюджете </w:t>
      </w:r>
      <w:proofErr w:type="spellStart"/>
      <w:r w:rsidRPr="00E51D59">
        <w:rPr>
          <w:b/>
          <w:sz w:val="28"/>
          <w:szCs w:val="28"/>
        </w:rPr>
        <w:t>Эссойльского</w:t>
      </w:r>
      <w:proofErr w:type="spellEnd"/>
      <w:r w:rsidRPr="00E51D59">
        <w:rPr>
          <w:b/>
          <w:sz w:val="28"/>
          <w:szCs w:val="28"/>
        </w:rPr>
        <w:t xml:space="preserve"> сельского поселения на 202</w:t>
      </w:r>
      <w:r w:rsidR="00B001BD" w:rsidRPr="00E51D59">
        <w:rPr>
          <w:b/>
          <w:sz w:val="28"/>
          <w:szCs w:val="28"/>
        </w:rPr>
        <w:t>4</w:t>
      </w:r>
      <w:r w:rsidRPr="00E51D59">
        <w:rPr>
          <w:b/>
          <w:sz w:val="28"/>
          <w:szCs w:val="28"/>
        </w:rPr>
        <w:t xml:space="preserve"> год и на плановый период 202</w:t>
      </w:r>
      <w:r w:rsidR="00B001BD" w:rsidRPr="00E51D59">
        <w:rPr>
          <w:b/>
          <w:sz w:val="28"/>
          <w:szCs w:val="28"/>
        </w:rPr>
        <w:t>5 и 2026</w:t>
      </w:r>
      <w:r w:rsidRPr="00E51D59">
        <w:rPr>
          <w:b/>
          <w:sz w:val="28"/>
          <w:szCs w:val="28"/>
        </w:rPr>
        <w:t xml:space="preserve"> годов»</w:t>
      </w:r>
      <w:proofErr w:type="gramEnd"/>
    </w:p>
    <w:p w:rsidR="00F25892" w:rsidRPr="00E51D59" w:rsidRDefault="00F25892" w:rsidP="007C7AB8">
      <w:pPr>
        <w:spacing w:before="0" w:line="276" w:lineRule="auto"/>
        <w:ind w:right="-1" w:firstLine="0"/>
        <w:rPr>
          <w:sz w:val="28"/>
          <w:szCs w:val="28"/>
        </w:rPr>
      </w:pPr>
    </w:p>
    <w:p w:rsidR="00F25892" w:rsidRPr="00E51D59" w:rsidRDefault="00F25892" w:rsidP="007C7AB8">
      <w:pPr>
        <w:shd w:val="clear" w:color="auto" w:fill="FFFFFF"/>
        <w:tabs>
          <w:tab w:val="left" w:pos="0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 решения «</w:t>
      </w:r>
      <w:r w:rsidR="00B001BD" w:rsidRPr="00E51D59">
        <w:rPr>
          <w:sz w:val="28"/>
          <w:szCs w:val="28"/>
        </w:rPr>
        <w:t xml:space="preserve">О внесении изменений в решение IV сессии Совета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V созыва от 18 декабря 2023 года № 26 «О бюджете </w:t>
      </w:r>
      <w:proofErr w:type="spellStart"/>
      <w:r w:rsidR="00B001BD" w:rsidRPr="00E51D59">
        <w:rPr>
          <w:sz w:val="28"/>
          <w:szCs w:val="28"/>
        </w:rPr>
        <w:t>Эссойльского</w:t>
      </w:r>
      <w:proofErr w:type="spellEnd"/>
      <w:r w:rsidR="00B001BD" w:rsidRPr="00E51D59">
        <w:rPr>
          <w:sz w:val="28"/>
          <w:szCs w:val="28"/>
        </w:rPr>
        <w:t xml:space="preserve"> сельского поселения на 2024 год и на плановый период 2025 и 2026 годов</w:t>
      </w:r>
      <w:r w:rsidRPr="00E51D59">
        <w:rPr>
          <w:sz w:val="28"/>
          <w:szCs w:val="28"/>
        </w:rPr>
        <w:t xml:space="preserve">» (далее – проект решения) подготовлен в целях финансового обеспечения первоочередных социально-значимых расходов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поселения, а также изменением прогноза безвозмездных поступлений. </w:t>
      </w:r>
    </w:p>
    <w:p w:rsidR="00D01A5F" w:rsidRPr="00E51D59" w:rsidRDefault="00D01A5F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Проектом решения предусмотрено увеличение в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году </w:t>
      </w:r>
      <w:r w:rsidR="00676A26" w:rsidRPr="00E51D59">
        <w:rPr>
          <w:sz w:val="28"/>
          <w:szCs w:val="28"/>
        </w:rPr>
        <w:t xml:space="preserve">доходной части бюджета на </w:t>
      </w:r>
      <w:r w:rsidR="00B001BD" w:rsidRPr="00E51D59">
        <w:rPr>
          <w:sz w:val="28"/>
          <w:szCs w:val="28"/>
        </w:rPr>
        <w:t>317,9</w:t>
      </w:r>
      <w:r w:rsidR="00676A26" w:rsidRPr="00E51D59">
        <w:rPr>
          <w:sz w:val="28"/>
          <w:szCs w:val="28"/>
        </w:rPr>
        <w:t xml:space="preserve"> тыс. руб., </w:t>
      </w:r>
      <w:r w:rsidRPr="00E51D59">
        <w:rPr>
          <w:sz w:val="28"/>
          <w:szCs w:val="28"/>
        </w:rPr>
        <w:t xml:space="preserve">расходной части на </w:t>
      </w:r>
      <w:r w:rsidR="00B001BD" w:rsidRPr="00E51D59">
        <w:rPr>
          <w:sz w:val="28"/>
          <w:szCs w:val="28"/>
        </w:rPr>
        <w:t>317,9</w:t>
      </w:r>
      <w:r w:rsidRPr="00E51D59">
        <w:rPr>
          <w:sz w:val="28"/>
          <w:szCs w:val="28"/>
        </w:rPr>
        <w:t xml:space="preserve"> тыс. руб.,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Основные характеристики проекта бюджета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</w:t>
      </w:r>
      <w:r w:rsidR="00B001BD" w:rsidRPr="00E51D59">
        <w:rPr>
          <w:sz w:val="28"/>
          <w:szCs w:val="28"/>
        </w:rPr>
        <w:t>4</w:t>
      </w:r>
      <w:r w:rsidRPr="00E51D59">
        <w:rPr>
          <w:sz w:val="28"/>
          <w:szCs w:val="28"/>
        </w:rPr>
        <w:t xml:space="preserve"> год с учетом предлагаемых изменений: 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доходы – </w:t>
      </w:r>
      <w:r w:rsidR="00B001BD" w:rsidRPr="00E51D59">
        <w:rPr>
          <w:sz w:val="28"/>
          <w:szCs w:val="28"/>
        </w:rPr>
        <w:t>18</w:t>
      </w:r>
      <w:r w:rsidRPr="00E51D59">
        <w:rPr>
          <w:sz w:val="28"/>
          <w:szCs w:val="28"/>
        </w:rPr>
        <w:t xml:space="preserve"> млн. </w:t>
      </w:r>
      <w:r w:rsidR="00B001BD" w:rsidRPr="00E51D59">
        <w:rPr>
          <w:sz w:val="28"/>
          <w:szCs w:val="28"/>
        </w:rPr>
        <w:t>529,2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расходы – </w:t>
      </w:r>
      <w:r w:rsidR="00B001BD" w:rsidRPr="00E51D59">
        <w:rPr>
          <w:sz w:val="28"/>
          <w:szCs w:val="28"/>
        </w:rPr>
        <w:t>19</w:t>
      </w:r>
      <w:r w:rsidRPr="00E51D59">
        <w:rPr>
          <w:sz w:val="28"/>
          <w:szCs w:val="28"/>
        </w:rPr>
        <w:t xml:space="preserve"> млн. </w:t>
      </w:r>
      <w:r w:rsidR="00B001BD" w:rsidRPr="00E51D59">
        <w:rPr>
          <w:sz w:val="28"/>
          <w:szCs w:val="28"/>
        </w:rPr>
        <w:t>565,7</w:t>
      </w:r>
      <w:r w:rsidRPr="00E51D59">
        <w:rPr>
          <w:sz w:val="28"/>
          <w:szCs w:val="28"/>
        </w:rPr>
        <w:t xml:space="preserve"> тыс. рублей;</w:t>
      </w:r>
    </w:p>
    <w:p w:rsidR="00F25892" w:rsidRPr="00E51D59" w:rsidRDefault="00F25892" w:rsidP="007C7AB8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дефицит – 1 млн. </w:t>
      </w:r>
      <w:r w:rsidR="00B001BD" w:rsidRPr="00E51D59">
        <w:rPr>
          <w:sz w:val="28"/>
          <w:szCs w:val="28"/>
        </w:rPr>
        <w:t>036,4</w:t>
      </w:r>
      <w:r w:rsidRPr="00E51D59">
        <w:rPr>
          <w:sz w:val="28"/>
          <w:szCs w:val="28"/>
        </w:rPr>
        <w:t xml:space="preserve"> тыс. рублей.</w:t>
      </w:r>
    </w:p>
    <w:p w:rsidR="00676A26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 </w:t>
      </w:r>
      <w:r w:rsidR="00676A26" w:rsidRPr="00E51D59">
        <w:rPr>
          <w:sz w:val="28"/>
          <w:szCs w:val="28"/>
        </w:rPr>
        <w:t>Проектом решения предлагается увелич</w:t>
      </w:r>
      <w:r w:rsidR="00866C44" w:rsidRPr="00E51D59">
        <w:rPr>
          <w:sz w:val="28"/>
          <w:szCs w:val="28"/>
        </w:rPr>
        <w:t>ить</w:t>
      </w:r>
      <w:r w:rsidR="00676A26" w:rsidRPr="00E51D59">
        <w:rPr>
          <w:sz w:val="28"/>
          <w:szCs w:val="28"/>
        </w:rPr>
        <w:t xml:space="preserve"> доход</w:t>
      </w:r>
      <w:r w:rsidR="00866C44" w:rsidRPr="00E51D59">
        <w:rPr>
          <w:sz w:val="28"/>
          <w:szCs w:val="28"/>
        </w:rPr>
        <w:t>ную часть бюджета</w:t>
      </w:r>
      <w:r w:rsidR="00676A26" w:rsidRPr="00E51D59">
        <w:rPr>
          <w:sz w:val="28"/>
          <w:szCs w:val="28"/>
        </w:rPr>
        <w:t xml:space="preserve"> на </w:t>
      </w:r>
      <w:r w:rsidR="00DB30DC">
        <w:rPr>
          <w:sz w:val="28"/>
          <w:szCs w:val="28"/>
        </w:rPr>
        <w:t>320</w:t>
      </w:r>
      <w:r w:rsidR="00676A26" w:rsidRPr="00E51D59">
        <w:rPr>
          <w:sz w:val="28"/>
          <w:szCs w:val="28"/>
        </w:rPr>
        <w:t xml:space="preserve"> тыс. руб. в том числе:</w:t>
      </w:r>
    </w:p>
    <w:p w:rsidR="00C170D9" w:rsidRDefault="00C170D9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1.1 за счет целевых средств на </w:t>
      </w:r>
      <w:r w:rsidR="00DB30DC">
        <w:rPr>
          <w:sz w:val="28"/>
          <w:szCs w:val="28"/>
        </w:rPr>
        <w:t>320,0</w:t>
      </w:r>
      <w:r w:rsidRPr="00E51D59">
        <w:rPr>
          <w:sz w:val="28"/>
          <w:szCs w:val="28"/>
        </w:rPr>
        <w:t xml:space="preserve"> тыс. рублей</w:t>
      </w:r>
      <w:r w:rsidR="00DB30DC">
        <w:rPr>
          <w:sz w:val="28"/>
          <w:szCs w:val="28"/>
        </w:rPr>
        <w:t>, в том числе: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1.1.1 за счет средств субвенции на осуществление первичного воинского учета </w:t>
      </w:r>
      <w:r w:rsidR="00233F0D" w:rsidRPr="00E51D59">
        <w:rPr>
          <w:sz w:val="28"/>
          <w:szCs w:val="28"/>
        </w:rPr>
        <w:t>на территориях, где отсутствуют военные комиссариаты</w:t>
      </w:r>
      <w:r w:rsidR="0023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45,8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1.1.2 за счет средств субсидии </w:t>
      </w:r>
      <w:r w:rsidR="00233F0D">
        <w:rPr>
          <w:sz w:val="28"/>
          <w:szCs w:val="28"/>
        </w:rPr>
        <w:t>н</w:t>
      </w:r>
      <w:r>
        <w:rPr>
          <w:sz w:val="28"/>
          <w:szCs w:val="28"/>
        </w:rPr>
        <w:t xml:space="preserve">а государственную поддержку отрасли </w:t>
      </w:r>
      <w:r w:rsidR="00233F0D">
        <w:rPr>
          <w:sz w:val="28"/>
          <w:szCs w:val="28"/>
        </w:rPr>
        <w:t>к</w:t>
      </w:r>
      <w:r>
        <w:rPr>
          <w:sz w:val="28"/>
          <w:szCs w:val="28"/>
        </w:rPr>
        <w:t>ультур</w:t>
      </w:r>
      <w:r w:rsidR="00233F0D">
        <w:rPr>
          <w:sz w:val="28"/>
          <w:szCs w:val="28"/>
        </w:rPr>
        <w:t>ы</w:t>
      </w:r>
      <w:r>
        <w:rPr>
          <w:sz w:val="28"/>
          <w:szCs w:val="28"/>
        </w:rPr>
        <w:t xml:space="preserve"> на 101,0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B30DC" w:rsidRPr="00E51D59" w:rsidRDefault="00DB30DC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1.1.3 за счет средств субсидии на развитие </w:t>
      </w:r>
      <w:r w:rsidR="00233F0D">
        <w:rPr>
          <w:sz w:val="28"/>
          <w:szCs w:val="28"/>
        </w:rPr>
        <w:t xml:space="preserve">и укрепление </w:t>
      </w:r>
      <w:r>
        <w:rPr>
          <w:sz w:val="28"/>
          <w:szCs w:val="28"/>
        </w:rPr>
        <w:t>материально-технической базы домов культуры</w:t>
      </w:r>
      <w:r w:rsidR="00233F0D" w:rsidRPr="00233F0D">
        <w:rPr>
          <w:sz w:val="28"/>
          <w:szCs w:val="28"/>
        </w:rPr>
        <w:t xml:space="preserve"> </w:t>
      </w:r>
      <w:r w:rsidR="00233F0D" w:rsidRPr="00E51D59">
        <w:rPr>
          <w:sz w:val="28"/>
          <w:szCs w:val="28"/>
        </w:rPr>
        <w:t>в населенных пунктах с числом жителей до 50 тысяч человек</w:t>
      </w:r>
      <w:r>
        <w:rPr>
          <w:sz w:val="28"/>
          <w:szCs w:val="28"/>
        </w:rPr>
        <w:t xml:space="preserve"> на 173,2 </w:t>
      </w:r>
      <w:r w:rsidRPr="00E51D59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170D9" w:rsidRPr="00E51D59" w:rsidRDefault="00B001BD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2. </w:t>
      </w:r>
      <w:r w:rsidR="00C170D9" w:rsidRPr="00E51D59">
        <w:rPr>
          <w:sz w:val="28"/>
          <w:szCs w:val="28"/>
        </w:rPr>
        <w:t xml:space="preserve">Проектом решения предлагается уменьшить доходную часть бюджета на </w:t>
      </w:r>
      <w:r w:rsidR="00DB30DC">
        <w:rPr>
          <w:sz w:val="28"/>
          <w:szCs w:val="28"/>
        </w:rPr>
        <w:t xml:space="preserve">2,1 </w:t>
      </w:r>
      <w:r w:rsidR="00C170D9" w:rsidRPr="00E51D59">
        <w:rPr>
          <w:sz w:val="28"/>
          <w:szCs w:val="28"/>
        </w:rPr>
        <w:t>тыс. руб. в том числе:</w:t>
      </w:r>
    </w:p>
    <w:p w:rsidR="00C170D9" w:rsidRPr="00E51D59" w:rsidRDefault="00C170D9" w:rsidP="00B001BD">
      <w:pPr>
        <w:shd w:val="clear" w:color="auto" w:fill="FFFFFF"/>
        <w:tabs>
          <w:tab w:val="left" w:pos="5683"/>
        </w:tabs>
        <w:autoSpaceDE/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2.1 за счет средств </w:t>
      </w:r>
      <w:r w:rsidR="00DB30DC">
        <w:rPr>
          <w:sz w:val="28"/>
          <w:szCs w:val="28"/>
        </w:rPr>
        <w:t>субсидии на формирование современной городской среды на 2,1 тыс. рублей.</w:t>
      </w:r>
    </w:p>
    <w:p w:rsidR="00B001BD" w:rsidRPr="00E51D59" w:rsidRDefault="00233F0D" w:rsidP="00B001BD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01BD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бюджетные ассигнования на 2024 год на 320 тыс. рублей, в том числе, по следующим направлениям: </w:t>
      </w:r>
    </w:p>
    <w:p w:rsidR="00B001BD" w:rsidRPr="00E51D59" w:rsidRDefault="00233F0D" w:rsidP="00B001BD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3.1.</w:t>
      </w:r>
      <w:r w:rsidR="00B001BD" w:rsidRPr="00E51D59">
        <w:rPr>
          <w:bCs/>
          <w:sz w:val="28"/>
          <w:szCs w:val="28"/>
        </w:rPr>
        <w:t xml:space="preserve"> </w:t>
      </w:r>
      <w:r w:rsidR="00B001BD" w:rsidRPr="00E51D59">
        <w:rPr>
          <w:sz w:val="28"/>
          <w:szCs w:val="28"/>
        </w:rPr>
        <w:t xml:space="preserve"> осуществление переданных государственных полномочий Республики Карелия, реализация мероприятий государственных программ Республики Карелия с учетом необходимости достижения целевых показателей в сумме 32</w:t>
      </w:r>
      <w:r>
        <w:rPr>
          <w:sz w:val="28"/>
          <w:szCs w:val="28"/>
        </w:rPr>
        <w:t>0</w:t>
      </w:r>
      <w:r w:rsidR="00B001BD" w:rsidRPr="00E51D59">
        <w:rPr>
          <w:sz w:val="28"/>
          <w:szCs w:val="28"/>
        </w:rPr>
        <w:t xml:space="preserve"> тыс. рублей, </w:t>
      </w:r>
      <w:r w:rsidR="00B001BD" w:rsidRPr="00E51D59">
        <w:rPr>
          <w:sz w:val="28"/>
          <w:szCs w:val="28"/>
        </w:rPr>
        <w:lastRenderedPageBreak/>
        <w:t>в том числе:</w:t>
      </w:r>
    </w:p>
    <w:p w:rsidR="00B001BD" w:rsidRPr="00E51D59" w:rsidRDefault="00B001BD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- на осуществление первичного воинского учета на территориях, где отсутствуют военные комиссариаты – 45,8 тыс. рублей;</w:t>
      </w:r>
    </w:p>
    <w:p w:rsidR="00B001BD" w:rsidRPr="00E51D59" w:rsidRDefault="00B001BD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 xml:space="preserve">-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– </w:t>
      </w:r>
      <w:r w:rsidR="00C93F1E" w:rsidRPr="00E51D59">
        <w:rPr>
          <w:sz w:val="28"/>
          <w:szCs w:val="28"/>
        </w:rPr>
        <w:t>173,2</w:t>
      </w:r>
      <w:r w:rsidRPr="00E51D59">
        <w:rPr>
          <w:sz w:val="28"/>
          <w:szCs w:val="28"/>
        </w:rPr>
        <w:t xml:space="preserve"> тыс. рублей;</w:t>
      </w:r>
    </w:p>
    <w:p w:rsidR="00B001BD" w:rsidRPr="00E51D59" w:rsidRDefault="00B001BD" w:rsidP="00B001BD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- на реализацию мероприятий по государственн</w:t>
      </w:r>
      <w:r w:rsidR="000839AE" w:rsidRPr="00E51D59">
        <w:rPr>
          <w:sz w:val="28"/>
          <w:szCs w:val="28"/>
        </w:rPr>
        <w:t>ой поддержке отрасли культуры (</w:t>
      </w:r>
      <w:r w:rsidRPr="00E51D59">
        <w:rPr>
          <w:sz w:val="28"/>
          <w:szCs w:val="28"/>
        </w:rPr>
        <w:t>государственная поддержка лучших сельских учреждений культуры)</w:t>
      </w:r>
      <w:r w:rsidR="000839AE" w:rsidRPr="00E51D59">
        <w:rPr>
          <w:sz w:val="28"/>
          <w:szCs w:val="28"/>
        </w:rPr>
        <w:t xml:space="preserve"> – 10</w:t>
      </w:r>
      <w:r w:rsidR="00C93F1E" w:rsidRPr="00E51D59">
        <w:rPr>
          <w:sz w:val="28"/>
          <w:szCs w:val="28"/>
        </w:rPr>
        <w:t>1</w:t>
      </w:r>
      <w:r w:rsidR="000839AE" w:rsidRPr="00E51D59">
        <w:rPr>
          <w:sz w:val="28"/>
          <w:szCs w:val="28"/>
        </w:rPr>
        <w:t xml:space="preserve"> тыс. рублей.</w:t>
      </w:r>
    </w:p>
    <w:p w:rsidR="000839AE" w:rsidRPr="00E51D59" w:rsidRDefault="00233F0D" w:rsidP="000839AE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39AE" w:rsidRPr="00E51D5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уменьшить бюджетные ассигнования на 2024 год на 2,1 тыс. рублей, в том числе, по следующим направлениям: </w:t>
      </w:r>
    </w:p>
    <w:p w:rsidR="000839AE" w:rsidRPr="00E51D59" w:rsidRDefault="00233F0D" w:rsidP="000839AE">
      <w:pPr>
        <w:spacing w:before="0" w:line="276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4.1.</w:t>
      </w:r>
      <w:r w:rsidR="000839AE" w:rsidRPr="00E51D59">
        <w:rPr>
          <w:bCs/>
          <w:sz w:val="28"/>
          <w:szCs w:val="28"/>
        </w:rPr>
        <w:t xml:space="preserve"> </w:t>
      </w:r>
      <w:r w:rsidR="000839AE" w:rsidRPr="00E51D59">
        <w:rPr>
          <w:sz w:val="28"/>
          <w:szCs w:val="28"/>
        </w:rPr>
        <w:t xml:space="preserve"> реализация мероприятий государственных программ Республики Карелия с учетом необходимости достижения целевых показателей в сумме 320 тыс. рублей, в том числе:</w:t>
      </w:r>
    </w:p>
    <w:p w:rsidR="000839AE" w:rsidRPr="00E51D59" w:rsidRDefault="000839AE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sz w:val="28"/>
          <w:szCs w:val="28"/>
        </w:rPr>
        <w:t>- на реализацию мероприятий по формированию современной городской среды – 2,</w:t>
      </w:r>
      <w:r w:rsidR="00C93F1E" w:rsidRPr="00E51D59">
        <w:rPr>
          <w:sz w:val="28"/>
          <w:szCs w:val="28"/>
        </w:rPr>
        <w:t>1</w:t>
      </w:r>
      <w:r w:rsidRPr="00E51D59">
        <w:rPr>
          <w:sz w:val="28"/>
          <w:szCs w:val="28"/>
        </w:rPr>
        <w:t xml:space="preserve"> тыс. рублей.</w:t>
      </w:r>
    </w:p>
    <w:p w:rsidR="00C93F1E" w:rsidRPr="00E51D59" w:rsidRDefault="00E51D59" w:rsidP="000839AE">
      <w:pPr>
        <w:spacing w:before="0" w:line="276" w:lineRule="auto"/>
        <w:ind w:right="-1" w:firstLine="709"/>
        <w:rPr>
          <w:sz w:val="28"/>
          <w:szCs w:val="28"/>
        </w:rPr>
      </w:pPr>
      <w:r w:rsidRPr="00E51D59">
        <w:rPr>
          <w:bCs/>
          <w:sz w:val="28"/>
          <w:szCs w:val="28"/>
        </w:rPr>
        <w:t xml:space="preserve">5. Проектом решения предусмотрено перераспределение бюджетных ассигнований по расходам, осуществляемым за счет собственных доходов, между кодами бюджетной классификации расходов бюджета по отдельным направлениям в пределах утвержденных параметров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на 2024 год, в том числе в рамках бюджетных полномочий, предусмотренных статьей 217 Бюджетного кодекса Российской Федерации, Положением о бюджетном процессе в </w:t>
      </w:r>
      <w:proofErr w:type="spellStart"/>
      <w:r w:rsidRPr="00E51D59">
        <w:rPr>
          <w:bCs/>
          <w:sz w:val="28"/>
          <w:szCs w:val="28"/>
        </w:rPr>
        <w:t>Эссойльском</w:t>
      </w:r>
      <w:proofErr w:type="spellEnd"/>
      <w:r w:rsidRPr="00E51D59">
        <w:rPr>
          <w:bCs/>
          <w:sz w:val="28"/>
          <w:szCs w:val="28"/>
        </w:rPr>
        <w:t xml:space="preserve"> сельском поселении и статьей 10 решения Совета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</w:t>
      </w:r>
      <w:r w:rsidRPr="00E51D59">
        <w:rPr>
          <w:sz w:val="28"/>
          <w:szCs w:val="28"/>
        </w:rPr>
        <w:t xml:space="preserve">от 18 декабря 2023 года № 26 «О бюджете </w:t>
      </w:r>
      <w:proofErr w:type="spellStart"/>
      <w:r w:rsidRPr="00E51D59">
        <w:rPr>
          <w:sz w:val="28"/>
          <w:szCs w:val="28"/>
        </w:rPr>
        <w:t>Эссойльского</w:t>
      </w:r>
      <w:proofErr w:type="spellEnd"/>
      <w:r w:rsidRPr="00E51D59">
        <w:rPr>
          <w:sz w:val="28"/>
          <w:szCs w:val="28"/>
        </w:rPr>
        <w:t xml:space="preserve"> сельского поселения на 2024 год и на плановый период 2025 и 2026 годов»</w:t>
      </w:r>
      <w:r w:rsidRPr="00E51D59">
        <w:rPr>
          <w:bCs/>
          <w:sz w:val="28"/>
          <w:szCs w:val="28"/>
        </w:rPr>
        <w:t>.</w:t>
      </w:r>
    </w:p>
    <w:p w:rsidR="00D01A5F" w:rsidRPr="00E51D59" w:rsidRDefault="00233F0D" w:rsidP="00B001BD">
      <w:pPr>
        <w:spacing w:before="0" w:line="276" w:lineRule="auto"/>
        <w:ind w:right="-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01A5F" w:rsidRPr="00E51D59">
        <w:rPr>
          <w:bCs/>
          <w:sz w:val="28"/>
          <w:szCs w:val="28"/>
        </w:rPr>
        <w:t xml:space="preserve">. Дефицит бюджета </w:t>
      </w:r>
      <w:proofErr w:type="spellStart"/>
      <w:r w:rsidR="00D01A5F" w:rsidRPr="00E51D59">
        <w:rPr>
          <w:bCs/>
          <w:sz w:val="28"/>
          <w:szCs w:val="28"/>
        </w:rPr>
        <w:t>Эссойльского</w:t>
      </w:r>
      <w:proofErr w:type="spellEnd"/>
      <w:r w:rsidR="00D01A5F" w:rsidRPr="00E51D59">
        <w:rPr>
          <w:bCs/>
          <w:sz w:val="28"/>
          <w:szCs w:val="28"/>
        </w:rPr>
        <w:t xml:space="preserve"> сельского поселения на 2023 год </w:t>
      </w:r>
      <w:r w:rsidR="00676A26" w:rsidRPr="00E51D59">
        <w:rPr>
          <w:bCs/>
          <w:sz w:val="28"/>
          <w:szCs w:val="28"/>
        </w:rPr>
        <w:t xml:space="preserve">не изменился </w:t>
      </w:r>
      <w:r w:rsidR="00D01A5F" w:rsidRPr="00E51D59">
        <w:rPr>
          <w:bCs/>
          <w:sz w:val="28"/>
          <w:szCs w:val="28"/>
        </w:rPr>
        <w:t xml:space="preserve">и </w:t>
      </w:r>
      <w:r w:rsidR="00676A26" w:rsidRPr="00E51D59">
        <w:rPr>
          <w:bCs/>
          <w:sz w:val="28"/>
          <w:szCs w:val="28"/>
        </w:rPr>
        <w:t>составляет</w:t>
      </w:r>
      <w:r w:rsidR="00D01A5F" w:rsidRPr="00E51D59">
        <w:rPr>
          <w:bCs/>
          <w:sz w:val="28"/>
          <w:szCs w:val="28"/>
        </w:rPr>
        <w:t xml:space="preserve"> </w:t>
      </w:r>
      <w:r w:rsidR="000839AE" w:rsidRPr="00E51D59">
        <w:rPr>
          <w:bCs/>
          <w:sz w:val="28"/>
          <w:szCs w:val="28"/>
        </w:rPr>
        <w:t>1 036,4</w:t>
      </w:r>
      <w:r w:rsidR="00D01A5F" w:rsidRPr="00E51D59">
        <w:rPr>
          <w:bCs/>
          <w:sz w:val="28"/>
          <w:szCs w:val="28"/>
        </w:rPr>
        <w:t xml:space="preserve"> тыс. руб. (</w:t>
      </w:r>
      <w:r>
        <w:rPr>
          <w:bCs/>
          <w:sz w:val="28"/>
          <w:szCs w:val="28"/>
        </w:rPr>
        <w:t>6,7</w:t>
      </w:r>
      <w:r w:rsidR="00D01A5F" w:rsidRPr="00E51D59">
        <w:rPr>
          <w:bCs/>
          <w:sz w:val="28"/>
          <w:szCs w:val="28"/>
        </w:rPr>
        <w:t>% от утвержденного общего годового объема доходов местного бюджета без учета утвержденного объема безвозмездных поступлений).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Параметры дефицита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 соответствуют ограничениям, установленным Бюджетным кодексом Российской Федерации.</w:t>
      </w:r>
    </w:p>
    <w:p w:rsidR="00D01A5F" w:rsidRPr="00E51D59" w:rsidRDefault="00D01A5F" w:rsidP="00D01A5F">
      <w:pPr>
        <w:spacing w:before="0" w:line="276" w:lineRule="auto"/>
        <w:ind w:right="-1" w:firstLine="709"/>
        <w:rPr>
          <w:bCs/>
          <w:sz w:val="28"/>
          <w:szCs w:val="28"/>
        </w:rPr>
      </w:pPr>
      <w:r w:rsidRPr="00E51D59">
        <w:rPr>
          <w:bCs/>
          <w:sz w:val="28"/>
          <w:szCs w:val="28"/>
        </w:rPr>
        <w:t xml:space="preserve">В качестве источника финансирования дефицита бюджета предусмотрены остатки на счете бюджета </w:t>
      </w:r>
      <w:proofErr w:type="spellStart"/>
      <w:r w:rsidRPr="00E51D59">
        <w:rPr>
          <w:bCs/>
          <w:sz w:val="28"/>
          <w:szCs w:val="28"/>
        </w:rPr>
        <w:t>Эссойльского</w:t>
      </w:r>
      <w:proofErr w:type="spellEnd"/>
      <w:r w:rsidRPr="00E51D59">
        <w:rPr>
          <w:bCs/>
          <w:sz w:val="28"/>
          <w:szCs w:val="28"/>
        </w:rPr>
        <w:t xml:space="preserve"> сельского поселения, сложившиеся на 1 января 202</w:t>
      </w:r>
      <w:r w:rsidR="000839AE" w:rsidRPr="00E51D59">
        <w:rPr>
          <w:bCs/>
          <w:sz w:val="28"/>
          <w:szCs w:val="28"/>
        </w:rPr>
        <w:t>4</w:t>
      </w:r>
      <w:r w:rsidRPr="00E51D59">
        <w:rPr>
          <w:bCs/>
          <w:sz w:val="28"/>
          <w:szCs w:val="28"/>
        </w:rPr>
        <w:t xml:space="preserve"> года.</w:t>
      </w:r>
    </w:p>
    <w:sectPr w:rsidR="00D01A5F" w:rsidRPr="00E51D59" w:rsidSect="007C7A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6"/>
        <w:szCs w:val="26"/>
      </w:rPr>
    </w:lvl>
  </w:abstractNum>
  <w:abstractNum w:abstractNumId="1">
    <w:nsid w:val="11A21F8A"/>
    <w:multiLevelType w:val="hybridMultilevel"/>
    <w:tmpl w:val="DA0C9110"/>
    <w:lvl w:ilvl="0" w:tplc="04B8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D5C2F"/>
    <w:multiLevelType w:val="hybridMultilevel"/>
    <w:tmpl w:val="8C643B82"/>
    <w:lvl w:ilvl="0" w:tplc="F41A5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892"/>
    <w:rsid w:val="000839AE"/>
    <w:rsid w:val="002065BE"/>
    <w:rsid w:val="00213082"/>
    <w:rsid w:val="00233F0D"/>
    <w:rsid w:val="002B240B"/>
    <w:rsid w:val="00335E53"/>
    <w:rsid w:val="004E36C2"/>
    <w:rsid w:val="00594FB2"/>
    <w:rsid w:val="005B27B8"/>
    <w:rsid w:val="00676A26"/>
    <w:rsid w:val="00711C79"/>
    <w:rsid w:val="00732A23"/>
    <w:rsid w:val="007911CE"/>
    <w:rsid w:val="007C7AB8"/>
    <w:rsid w:val="007D234B"/>
    <w:rsid w:val="00866C44"/>
    <w:rsid w:val="009150C7"/>
    <w:rsid w:val="009E5505"/>
    <w:rsid w:val="00B001BD"/>
    <w:rsid w:val="00C170D9"/>
    <w:rsid w:val="00C50AD9"/>
    <w:rsid w:val="00C86214"/>
    <w:rsid w:val="00C93F1E"/>
    <w:rsid w:val="00D01A5F"/>
    <w:rsid w:val="00DB30DC"/>
    <w:rsid w:val="00E1507A"/>
    <w:rsid w:val="00E51D59"/>
    <w:rsid w:val="00F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92"/>
    <w:pPr>
      <w:widowControl w:val="0"/>
      <w:suppressAutoHyphens/>
      <w:autoSpaceDE w:val="0"/>
      <w:spacing w:before="260" w:after="0" w:line="30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892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76A26"/>
    <w:pPr>
      <w:ind w:left="720"/>
      <w:contextualSpacing/>
    </w:pPr>
  </w:style>
  <w:style w:type="paragraph" w:customStyle="1" w:styleId="2">
    <w:name w:val="Абзац списка2"/>
    <w:basedOn w:val="a"/>
    <w:rsid w:val="00B001BD"/>
    <w:pPr>
      <w:widowControl/>
      <w:autoSpaceDE/>
      <w:spacing w:before="0" w:line="240" w:lineRule="auto"/>
      <w:ind w:left="720" w:firstLine="0"/>
      <w:jc w:val="left"/>
    </w:pPr>
    <w:rPr>
      <w:rFonts w:ascii="Calibri" w:hAnsi="Calibri" w:cs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240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40B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2024-02-29T09:30:00Z</cp:lastPrinted>
  <dcterms:created xsi:type="dcterms:W3CDTF">2023-12-25T08:46:00Z</dcterms:created>
  <dcterms:modified xsi:type="dcterms:W3CDTF">2024-02-29T09:31:00Z</dcterms:modified>
</cp:coreProperties>
</file>