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2006 г. N 25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пользования жилыми помещениями.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подпункты "в"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"г"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2006 г. N 25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ПРАВИЛА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I. Общие положения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</w:t>
      </w:r>
      <w:r>
        <w:rPr>
          <w:rFonts w:ascii="Calibri" w:hAnsi="Calibri" w:cs="Calibri"/>
        </w:rPr>
        <w:lastRenderedPageBreak/>
        <w:t>помещения).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Жилое помещение предназначено для проживания граждан.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в жилом помещении промышленного производства не допускается.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которым должно отвечать жилое помещение.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Право пользования жилым помещением имеют: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члены его семьи - по договору найма специализированного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 жилого помещения и члены его семьи;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 жилищного или жилищно-строительного кооператива и члены его семьи.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II. Пользование жилым помещением по договору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жилого помещения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2" w:history="1">
        <w:r>
          <w:rPr>
            <w:rFonts w:ascii="Calibri" w:hAnsi="Calibri" w:cs="Calibri"/>
            <w:color w:val="0000FF"/>
          </w:rPr>
          <w:t>Типовым договором</w:t>
        </w:r>
      </w:hyperlink>
      <w:r>
        <w:rPr>
          <w:rFonts w:ascii="Calibri" w:hAnsi="Calibri" w:cs="Calibri"/>
        </w:rPr>
        <w:t xml:space="preserve"> социального найма жилого помещения, утвержденным Правительством Российской Федерации.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качестве пользователя жилым помещением наниматель имеет право:</w:t>
      </w:r>
    </w:p>
    <w:p w:rsidR="00802359" w:rsidRDefault="008023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"а" пункта 9 признан недействующим </w:t>
      </w:r>
      <w:hyperlink r:id="rId1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16.01.2008 N ГКПИ07-1022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802359" w:rsidRDefault="008023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наймодателя не требуется;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</w:t>
      </w:r>
      <w:r>
        <w:rPr>
          <w:rFonts w:ascii="Calibri" w:hAnsi="Calibri" w:cs="Calibri"/>
        </w:rPr>
        <w:lastRenderedPageBreak/>
        <w:t xml:space="preserve">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имеет иные права, предусмотренные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качестве пользователя жилым помещением наниматель обязан: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1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1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0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несет иные обязанности, предусмотренные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Члены семьи нанимателя имеют равные с ним права пользования жилым помещением.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III. Пользование жилым помещением по договору найма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специализированного жилого помещения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Специализированные жилые помещения предназначаются: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на время работы, службы, обучения;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капитальным ремонтом или реконструкцией дома;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временного проживания граждан в связи с утратой жилого помещения в результате </w:t>
      </w:r>
      <w:r>
        <w:rPr>
          <w:rFonts w:ascii="Calibri" w:hAnsi="Calibri" w:cs="Calibri"/>
        </w:rPr>
        <w:lastRenderedPageBreak/>
        <w:t>обращения взыскания на него;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проживания граждан, которые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граждан, признанных вынужденными переселенцами и беженцами;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граждан, нуждающихся в специальной социальной защите;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качестве пользователя специализированным жилым помещением наниматель обязан: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1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25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несет иные обязанности, предусмотренные законодательством.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1"/>
      <w:bookmarkEnd w:id="7"/>
      <w:r>
        <w:rPr>
          <w:rFonts w:ascii="Calibri" w:hAnsi="Calibri" w:cs="Calibri"/>
        </w:rPr>
        <w:t>IV. Пользование жилым помещением в многоквартирном доме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собственником жилого помещения и проживающими совместно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ним членами его семьи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качестве пользователя жилым помещением собственник обязан: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надлежащее состояние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Собственник несет иные обязанности, предусмотренные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7"/>
      <w:bookmarkEnd w:id="8"/>
      <w:r>
        <w:rPr>
          <w:rFonts w:ascii="Calibri" w:hAnsi="Calibri" w:cs="Calibri"/>
        </w:rPr>
        <w:t>V. Пользование жилым помещением по договору найма жилого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помещения государственного и муниципального жилищных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фондов коммерческого использования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качестве пользователя жилым помещением наниматель имеет право: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передавать с согласия наймодателя часть или все жилое помещение в поднаем.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качестве пользователя жилым помещением наниматель обязан: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жилое помещение только для проживания;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жилое помещение в надлежащем состоянии;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осуществлять переустройство и реконструкцию жилого помещения без согласия наймодателя;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жилое помещение и коммунальные услуги;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Наниматель несет иные обязанности, предусмотренные законодательством.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46"/>
      <w:bookmarkEnd w:id="9"/>
      <w:r>
        <w:rPr>
          <w:rFonts w:ascii="Calibri" w:hAnsi="Calibri" w:cs="Calibri"/>
        </w:rPr>
        <w:t>VI. Ответственность за несоблюдение Правил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пользования жилыми помещениями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Нарушение настоящих Правил влечет ответственность в соответствии с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2359" w:rsidRDefault="008023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4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802359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39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608848281230D54D2B1F0F10EB73C410841DE36EC9B19C9BCAB14EE4055F4E81364043E8915TCcCF" TargetMode="External"/><Relationship Id="rId13" Type="http://schemas.openxmlformats.org/officeDocument/2006/relationships/hyperlink" Target="consultantplus://offline/ref=881608848281230D54D2B1F0F10EB73C430E46DE32EC9B19C9BCAB14EE4055F4E81364043E8917TCcCF" TargetMode="External"/><Relationship Id="rId18" Type="http://schemas.openxmlformats.org/officeDocument/2006/relationships/hyperlink" Target="consultantplus://offline/ref=881608848281230D54D2B1F0F10EB73C450F4FDA35E3C613C1E5A716E94F0AE3EF5A68053E8910CBT7c5F" TargetMode="External"/><Relationship Id="rId26" Type="http://schemas.openxmlformats.org/officeDocument/2006/relationships/hyperlink" Target="consultantplus://offline/ref=881608848281230D54D2B1F0F10EB73C450F4FDA35E3C613C1E5A716E94F0AE3EF5A68053E8916C9T7c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1608848281230D54D2B1F0F10EB73C450F4FDA35E3C613C1E5A716E94F0AE3EF5A68053E8910CFT7c0F" TargetMode="External"/><Relationship Id="rId7" Type="http://schemas.openxmlformats.org/officeDocument/2006/relationships/hyperlink" Target="consultantplus://offline/ref=881608848281230D54D2B1F0F10EB73C410841DE36EC9B19C9BCAB14EE4055F4E81364043E8915TCcFF" TargetMode="External"/><Relationship Id="rId12" Type="http://schemas.openxmlformats.org/officeDocument/2006/relationships/hyperlink" Target="consultantplus://offline/ref=881608848281230D54D2B1F0F10EB73C410842D53AEC9B19C9BCAB14EE4055F4E81364043E8915TCc9F" TargetMode="External"/><Relationship Id="rId17" Type="http://schemas.openxmlformats.org/officeDocument/2006/relationships/hyperlink" Target="consultantplus://offline/ref=881608848281230D54D2B1F0F10EB73C450F4FDA35E3C613C1E5A716E94F0AE3EF5A68053E8910CET7c7F" TargetMode="External"/><Relationship Id="rId25" Type="http://schemas.openxmlformats.org/officeDocument/2006/relationships/hyperlink" Target="consultantplus://offline/ref=881608848281230D54D2B1F0F10EB73C450F4FDA35E3C613C1E5A716E94F0AE3EF5A68053E8915C3T7c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1608848281230D54D2B1F0F10EB73C450F4FDA35E3C613C1E5A716E94F0AE3EF5A68053E8910CDT7c0F" TargetMode="External"/><Relationship Id="rId20" Type="http://schemas.openxmlformats.org/officeDocument/2006/relationships/hyperlink" Target="consultantplus://offline/ref=881608848281230D54D2B1F0F10EB73C450F4FDA35E3C613C1E5A716E94F0AE3EF5A68053E8915C3T7c4F" TargetMode="External"/><Relationship Id="rId29" Type="http://schemas.openxmlformats.org/officeDocument/2006/relationships/hyperlink" Target="consultantplus://offline/ref=881608848281230D54D2B1F0F10EB73C450E45D931EEC613C1E5A716E94F0AE3EF5A68053E8910CFT7c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608848281230D54D2B1F0F10EB73C410841DE34EC9B19C9BCAB14TEcEF" TargetMode="External"/><Relationship Id="rId11" Type="http://schemas.openxmlformats.org/officeDocument/2006/relationships/hyperlink" Target="consultantplus://offline/ref=881608848281230D54D2B1F0F10EB73C450F43D434E5C613C1E5A716E94F0AE3EF5A68053E8914C8T7cAF" TargetMode="External"/><Relationship Id="rId24" Type="http://schemas.openxmlformats.org/officeDocument/2006/relationships/hyperlink" Target="consultantplus://offline/ref=881608848281230D54D2B1F0F10EB73C450F4FDA35E3C613C1E5A716E94F0AE3EF5A68053E8912CAT7c7F" TargetMode="External"/><Relationship Id="rId5" Type="http://schemas.openxmlformats.org/officeDocument/2006/relationships/hyperlink" Target="consultantplus://offline/ref=881608848281230D54D2B1F0F10EB73C450F4FDA35E3C613C1E5A716E94F0AE3EF5A68053E8915CET7c4F" TargetMode="External"/><Relationship Id="rId15" Type="http://schemas.openxmlformats.org/officeDocument/2006/relationships/hyperlink" Target="consultantplus://offline/ref=881608848281230D54D2B1F0F10EB73C450F4FDA35E3C613C1E5A716E94F0AE3EF5A68053E8911CBT7cAF" TargetMode="External"/><Relationship Id="rId23" Type="http://schemas.openxmlformats.org/officeDocument/2006/relationships/hyperlink" Target="consultantplus://offline/ref=881608848281230D54D2B1F0F10EB73C450F4FDA35E3C613C1E5A716E94F0AE3EF5A68053E8912CAT7c3F" TargetMode="External"/><Relationship Id="rId28" Type="http://schemas.openxmlformats.org/officeDocument/2006/relationships/hyperlink" Target="consultantplus://offline/ref=881608848281230D54D2B1F0F10EB73C450F4FDA35E3C613C1E5A716E94F0AE3EF5A68053E8916C9T7c6F" TargetMode="External"/><Relationship Id="rId10" Type="http://schemas.openxmlformats.org/officeDocument/2006/relationships/hyperlink" Target="consultantplus://offline/ref=881608848281230D54D2B1F0F10EB73C430E46DE32EC9B19C9BCAB14EE4055F4E81364043E8917TCcCF" TargetMode="External"/><Relationship Id="rId19" Type="http://schemas.openxmlformats.org/officeDocument/2006/relationships/hyperlink" Target="consultantplus://offline/ref=881608848281230D54D2B1F0F10EB73C450F4FDA35E3C613C1E5A716E94F0AE3EF5A68053E8910CBT7cA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881608848281230D54D2B1F0F10EB73C430E46DE32EC9B19C9BCAB14EE4055F4E81364043E8917TCcCF" TargetMode="External"/><Relationship Id="rId9" Type="http://schemas.openxmlformats.org/officeDocument/2006/relationships/hyperlink" Target="consultantplus://offline/ref=881608848281230D54D2B1F0F10EB73C410841DE35EC9B19C9BCAB14EE4055F4E81364043E8910TCcAF" TargetMode="External"/><Relationship Id="rId14" Type="http://schemas.openxmlformats.org/officeDocument/2006/relationships/hyperlink" Target="consultantplus://offline/ref=881608848281230D54D2B1F0F10EB73C450F4FDA35E3C613C1E5A716E94F0AE3EF5A68053E8910C3T7c4F" TargetMode="External"/><Relationship Id="rId22" Type="http://schemas.openxmlformats.org/officeDocument/2006/relationships/hyperlink" Target="consultantplus://offline/ref=881608848281230D54D2B1F0F10EB73C450946D43AEFC613C1E5A716E94F0AE3EF5A6800T3c8F" TargetMode="External"/><Relationship Id="rId27" Type="http://schemas.openxmlformats.org/officeDocument/2006/relationships/hyperlink" Target="consultantplus://offline/ref=881608848281230D54D2B1F0F10EB73C450F4FDA35E3C613C1E5A716E94F0AE3EF5A68053E8916C9T7c0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2875</Words>
  <Characters>16388</Characters>
  <Application>Microsoft Office Word</Application>
  <DocSecurity>0</DocSecurity>
  <Lines>136</Lines>
  <Paragraphs>38</Paragraphs>
  <ScaleCrop>false</ScaleCrop>
  <Company>Microsoft</Company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2013-10-11T05:28:00Z</dcterms:created>
  <dcterms:modified xsi:type="dcterms:W3CDTF">2013-10-11T05:29:00Z</dcterms:modified>
</cp:coreProperties>
</file>