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 июля 2003 года N 112-ФЗ</w:t>
      </w:r>
      <w:r>
        <w:rPr>
          <w:rFonts w:ascii="Calibri" w:hAnsi="Calibri" w:cs="Calibri"/>
        </w:rPr>
        <w:br/>
      </w:r>
    </w:p>
    <w:p w:rsidR="001F2AEC" w:rsidRDefault="001F2AE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ЛИЧНОМ ПОДСОБНОМ ХОЗЯЙСТВЕ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 июня 2003 года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июня 2003 года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Федеральных законов от 22.07.2008 </w:t>
      </w:r>
      <w:hyperlink r:id="rId4" w:history="1">
        <w:r>
          <w:rPr>
            <w:rFonts w:ascii="Calibri" w:hAnsi="Calibri" w:cs="Calibri"/>
            <w:color w:val="0000FF"/>
          </w:rPr>
          <w:t>N 141-ФЗ</w:t>
        </w:r>
      </w:hyperlink>
      <w:r>
        <w:rPr>
          <w:rFonts w:ascii="Calibri" w:hAnsi="Calibri" w:cs="Calibri"/>
        </w:rPr>
        <w:t>,</w:t>
      </w:r>
      <w:proofErr w:type="gramEnd"/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23.07.2008 </w:t>
      </w:r>
      <w:hyperlink r:id="rId5" w:history="1">
        <w:r>
          <w:rPr>
            <w:rFonts w:ascii="Calibri" w:hAnsi="Calibri" w:cs="Calibri"/>
            <w:color w:val="0000FF"/>
          </w:rPr>
          <w:t>N 160-ФЗ</w:t>
        </w:r>
      </w:hyperlink>
      <w:r>
        <w:rPr>
          <w:rFonts w:ascii="Calibri" w:hAnsi="Calibri" w:cs="Calibri"/>
        </w:rPr>
        <w:t xml:space="preserve">, от 30.12.2008 </w:t>
      </w:r>
      <w:hyperlink r:id="rId6" w:history="1">
        <w:r>
          <w:rPr>
            <w:rFonts w:ascii="Calibri" w:hAnsi="Calibri" w:cs="Calibri"/>
            <w:color w:val="0000FF"/>
          </w:rPr>
          <w:t>N 302-ФЗ</w:t>
        </w:r>
      </w:hyperlink>
      <w:r>
        <w:rPr>
          <w:rFonts w:ascii="Calibri" w:hAnsi="Calibri" w:cs="Calibri"/>
        </w:rPr>
        <w:t>,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21.06.2011 </w:t>
      </w:r>
      <w:hyperlink r:id="rId7" w:history="1">
        <w:r>
          <w:rPr>
            <w:rFonts w:ascii="Calibri" w:hAnsi="Calibri" w:cs="Calibri"/>
            <w:color w:val="0000FF"/>
          </w:rPr>
          <w:t>N 147-ФЗ</w:t>
        </w:r>
      </w:hyperlink>
      <w:r>
        <w:rPr>
          <w:rFonts w:ascii="Calibri" w:hAnsi="Calibri" w:cs="Calibri"/>
        </w:rPr>
        <w:t>)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1. Правовое регулирование отношений, возникающих в связи с ведением гражданами личного подсобного хозяйства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Федеральный закон регулирует отношения, возникающие в связи с ведением гражданами личного подсобного хозяйства.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Правовое регулирование ведения гражданами личного подсобного хозяйства осуществляется в соответствии с </w:t>
      </w:r>
      <w:hyperlink r:id="rId8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настоящим Федеральным законом, другими федеральными законами,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2. Понятие личного подсобного хозяйства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Личное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Сельскохозяйственная продукция, произведенная и переработанная при ведении личного подсобного хозяйства, является собственностью граждан, ведущих личное подсобное хозяйство.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Реализация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хозяйства, не является предпринимательской деятельностью.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3. Право граждан на ведение личного подсобного хозяйства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Право на ведение личного подсобного хозяйства имеют дееспособные граждане, которым земельные участки предоставлены или которыми земельные участки приобретены для ведения личного подсобного хозяйства.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Граждане вправе осуществлять ведение личного подсобного хозяйства с момента государственной регистрации прав на земельный участок. Регистрации личного подсобного хозяйства не требуется.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Земельные участки, находящиеся в государственной или муниципальной собственности, для ведения личного подсобного хозяйства предоставляются гражданам, которые зарегистрированы по месту постоянного проживания в сельских поселениях.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Гражданам, которые зарегистрированы по месту постоянного проживания в городских поселениях, земельные участки, находящиеся в государственной или муниципальной собственности, для ведения личного подсобного хозяйства предоставляются при наличии свободных земельных участков.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Утратил силу. - Федеральный </w:t>
      </w:r>
      <w:hyperlink r:id="rId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22.07.2008 N 141-ФЗ.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4. Земельные участки для ведения личного подсобного хозяйства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Федерального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22.07.2008 N 141-ФЗ)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самоуправления.</w:t>
      </w:r>
      <w:proofErr w:type="gramEnd"/>
      <w:r>
        <w:rPr>
          <w:rFonts w:ascii="Calibri" w:hAnsi="Calibri" w:cs="Calibri"/>
        </w:rPr>
        <w:t xml:space="preserve"> Предоставление таких земель осуществляется в порядке, установленном земельным </w:t>
      </w:r>
      <w:hyperlink r:id="rId1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.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 в ред. Федерального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21.06.2011 N 147-ФЗ)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Оборот земельных участков, предоставленных гражданам и (или) приобретенных ими для ведения личного подсобного хозяйства, осуществляется в соответствии с гражданским и земельным законодательством.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5. Взаимоотношения граждан, ведущих личное подсобное хозяйство, с органами государственной власти и органами местного самоуправления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Вмешательство органов государственной власти и органов местного самоуправления в деятельность граждан, ведущих личное подсобное хозяйство, не допускается, за исключением случаев, предусмотренных законодательством Российской Федерации.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осуществляют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гражданами требований законодательства.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6. Имущество, используемое для ведения личного подсобного хозяйства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Для ведения личного подсобного хозяйства используются предоставленный и (или) приобретенный для этих целей земельный участок, жилой дом, производственные, бытовые и </w:t>
      </w:r>
      <w:r>
        <w:rPr>
          <w:rFonts w:ascii="Calibri" w:hAnsi="Calibri" w:cs="Calibri"/>
        </w:rPr>
        <w:lastRenderedPageBreak/>
        <w:t>иные здания, строения и сооружения, в том числе теплицы, а также сельскохозяйственные животные, пчелы и птица, сельскохозяйственная техника, инвентарь, оборудование, транспортные средства и иное имущество, принадлежащее на праве собственности или ином праве гражданам, ведущим личное подсобное хозяйство.</w:t>
      </w:r>
      <w:proofErr w:type="gramEnd"/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7. Государственная и иная поддержка личных подсобных хозяйств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Органы государственной власти и органы местного самоуправления определяют меры поддержки граждан, ведущих личное подсобное хозяйство, в порядке, предусмотренном законодательством Российской Федерации.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Государственная поддержка граждан, ведущих личное подсобное хозяйство, может осуществляться по следующим направлениям: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инфраструктуры обслуживания (подъездные пути, средства связи, водо- и энергоснабжение и другое) и обеспечения деятельности личных подсобных хозяйств, содействие созданию сбытовых (торговых), перерабатывающих, обслуживающих и иных сельскохозяйственных потребительских кооперативов;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стимулирование развития личных подсобных хозяйств путем создания организационно-правовых, экологических и социальных условий, в том числе предоставление личным подсобным хозяйствам и (или) обслуживающим их сельскохозяйственным кооперативам и иным организациям государственных финансовых и материально-технических ресурсов на возвратной основе, а также научно-технических разработок и технологий;</w:t>
      </w:r>
      <w:proofErr w:type="gramEnd"/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мероприятий по повышению качества продуктивных и племенных сельскохозяйственных животных, организации искусственного осеменения сельскохозяйственных животных;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ежегодное бесплатное проведение ветеринарного осмотра скота, организация его ветеринарного обслуживания, борьба с заразными болезнями животных.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75"/>
      <w:bookmarkEnd w:id="0"/>
      <w:r>
        <w:rPr>
          <w:rFonts w:ascii="Calibri" w:hAnsi="Calibri" w:cs="Calibri"/>
        </w:rPr>
        <w:t>3. На личные подсобные хозяйства распространяются меры государственной поддержки, предусмотренные законодательством Российской Федерации для сельскохозяйственных товаропроизводителей и осуществляемые за счет средств федерального бюджета, бюджетов субъектов Российской Федерации и местных бюджетов.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Органы государственной власти субъектов Российской Федерации и органы местного самоуправления в пределах своих полномочий разрабатывают и осуществляют меры по развитию личных подсобных хозяйств и социально-экономическому развитию сельских поселений, в рамках соответствующих программ определяют форму, размеры и порядок поддержки личных подсобных хозяйств и обслуживающих их сельскохозяйственных кооперативов и иных организаций.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8. Учет личных подсобных хозяйств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30.12.2008 N 302-ФЗ)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Учет личных подсобных хозяйств осуществляется в похозяйственных книгах, которые ведутся органами местного самоуправления поселений и органами местного самоуправления городских округов. Ведение похозяйственных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похозяйственной книге содержатся следующие основные сведения о личном подсобном хозяйстве: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  <w:proofErr w:type="gramEnd"/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сельскохозяйственных животных, птицы и пчел;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r:id="rId14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и </w:t>
      </w:r>
      <w:hyperlink r:id="rId1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ведения похозяйственных книг в целях учета личных подсобных хозяйств устанавливаются уполномоченным Правительством Российской Федерации федеральным органом исполнительной власти.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9. Вступление в правоотношения по обязательному пенсионному страхованию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Граждане, ведущие личное подсобное хозяйство, имеют право добровольно вступать в правоотношения по обязательному пенсионному страхованию в соответствии с </w:t>
      </w:r>
      <w:hyperlink r:id="rId1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10. Прекращение ведения личного подсобного хозяйства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11. Порядок вступления в силу настоящего Федерального закона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Федеральный закон вступает в силу со дня его официального опубликования, за исключением </w:t>
      </w:r>
      <w:hyperlink w:anchor="Par75" w:history="1">
        <w:r>
          <w:rPr>
            <w:rFonts w:ascii="Calibri" w:hAnsi="Calibri" w:cs="Calibri"/>
            <w:color w:val="0000FF"/>
          </w:rPr>
          <w:t>пункта 3 статьи 7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w:anchor="Par75" w:history="1">
        <w:r>
          <w:rPr>
            <w:rFonts w:ascii="Calibri" w:hAnsi="Calibri" w:cs="Calibri"/>
            <w:color w:val="0000FF"/>
          </w:rPr>
          <w:t>Пункт 3 статьи 7</w:t>
        </w:r>
      </w:hyperlink>
      <w:r>
        <w:rPr>
          <w:rFonts w:ascii="Calibri" w:hAnsi="Calibri" w:cs="Calibri"/>
        </w:rPr>
        <w:t xml:space="preserve"> настоящего Федерального закона вступает в силу с 1 января 2004 года.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 июля 2003 года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112-ФЗ</w:t>
      </w: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2AEC" w:rsidRDefault="001F2A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2AEC" w:rsidRDefault="001F2AE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F1D9B" w:rsidRDefault="00CF1D9B"/>
    <w:sectPr w:rsidR="00CF1D9B" w:rsidSect="0009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F2AEC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AEC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E0B"/>
    <w:rsid w:val="00240A0E"/>
    <w:rsid w:val="002412B6"/>
    <w:rsid w:val="00242068"/>
    <w:rsid w:val="00242364"/>
    <w:rsid w:val="0024243F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57FF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29B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347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ED12F77C291A6AD527B2E9AB95105EC01FD595B233B8125EC422BDLBM" TargetMode="External"/><Relationship Id="rId13" Type="http://schemas.openxmlformats.org/officeDocument/2006/relationships/hyperlink" Target="consultantplus://offline/ref=04ED12F77C291A6AD527B2E9AB95105ECA14D396BE6EB21A07C820DCEBD07740EB27449F0A60A6BBL0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ED12F77C291A6AD527B2E9AB95105EC316D793BE65EF100F912CDEECDF2857EC6E489E0A60A6BAB3L7M" TargetMode="External"/><Relationship Id="rId12" Type="http://schemas.openxmlformats.org/officeDocument/2006/relationships/hyperlink" Target="consultantplus://offline/ref=04ED12F77C291A6AD527B2E9AB95105EC316D793BE65EF100F912CDEECDF2857EC6E489E0A60A6BAB3L7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ED12F77C291A6AD527B2E9AB95105EC314D396BE62EF100F912CDEECBDL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ED12F77C291A6AD527B2E9AB95105ECA14D396BE6EB21A07C820DCEBD07740EB27449F0A60A6BBL0M" TargetMode="External"/><Relationship Id="rId11" Type="http://schemas.openxmlformats.org/officeDocument/2006/relationships/hyperlink" Target="consultantplus://offline/ref=04ED12F77C291A6AD527B2E9AB95105EC313D697B86DEF100F912CDEECDF2857EC6E489E0A60A4BDB3L3M" TargetMode="External"/><Relationship Id="rId5" Type="http://schemas.openxmlformats.org/officeDocument/2006/relationships/hyperlink" Target="consultantplus://offline/ref=04ED12F77C291A6AD527B2E9AB95105EC314D099BE67EF100F912CDEECDF2857EC6E489E0A60A0B8B3L6M" TargetMode="External"/><Relationship Id="rId15" Type="http://schemas.openxmlformats.org/officeDocument/2006/relationships/hyperlink" Target="consultantplus://offline/ref=04ED12F77C291A6AD527ACE7AF95105EC317D591B963EF100F912CDEECDF2857EC6E489E0A60A6B1B3L5M" TargetMode="External"/><Relationship Id="rId10" Type="http://schemas.openxmlformats.org/officeDocument/2006/relationships/hyperlink" Target="consultantplus://offline/ref=04ED12F77C291A6AD527B2E9AB95105EC316D590B067EF100F912CDEECDF2857EC6E489E0A60A7B0B3LAM" TargetMode="External"/><Relationship Id="rId4" Type="http://schemas.openxmlformats.org/officeDocument/2006/relationships/hyperlink" Target="consultantplus://offline/ref=04ED12F77C291A6AD527B2E9AB95105EC316D590B067EF100F912CDEECDF2857EC6E489E0A60A7B0B3L4M" TargetMode="External"/><Relationship Id="rId9" Type="http://schemas.openxmlformats.org/officeDocument/2006/relationships/hyperlink" Target="consultantplus://offline/ref=04ED12F77C291A6AD527B2E9AB95105EC316D590B067EF100F912CDEECDF2857EC6E489E0A60A7B0B3L5M" TargetMode="External"/><Relationship Id="rId14" Type="http://schemas.openxmlformats.org/officeDocument/2006/relationships/hyperlink" Target="consultantplus://offline/ref=04ED12F77C291A6AD527ACE7AF95105EC317D591B963EF100F912CDEECDF2857EC6E489E0A60A6B8B3L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1804</Words>
  <Characters>10283</Characters>
  <Application>Microsoft Office Word</Application>
  <DocSecurity>0</DocSecurity>
  <Lines>85</Lines>
  <Paragraphs>24</Paragraphs>
  <ScaleCrop>false</ScaleCrop>
  <Company>Microsoft</Company>
  <LinksUpToDate>false</LinksUpToDate>
  <CharactersWithSpaces>12063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</cp:revision>
  <dcterms:created xsi:type="dcterms:W3CDTF">2013-05-20T12:11:00Z</dcterms:created>
  <dcterms:modified xsi:type="dcterms:W3CDTF">2013-05-20T12:11:00Z</dcterms:modified>
</cp:coreProperties>
</file>